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  <w:shd w:val="clear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shd w:val="clear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shd w:val="clear"/>
          <w:lang w:val="en-US" w:eastAsia="zh-CN"/>
        </w:rPr>
        <w:t>3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法定代表人授权书</w:t>
      </w:r>
    </w:p>
    <w:p>
      <w:pPr>
        <w:widowControl/>
        <w:spacing w:line="560" w:lineRule="exact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名称）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（法定代表人/单位主要负责人姓名、职务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联系方式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）授权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（被授权人姓名、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联系方式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）为我方参加“</w:t>
      </w: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泸州机场（集团）有限责任公司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选聘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泸州云龙机场化粪池及污水提升泵站清理维护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比选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的合法代表，以我方名义全权处理该项目有关谈判、报价、签订合同以及执行合同等一切事宜。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196"/>
        <w:jc w:val="left"/>
        <w:textAlignment w:val="auto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特此授权。</w:t>
      </w: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44" w:firstLineChars="795"/>
        <w:jc w:val="left"/>
        <w:textAlignment w:val="auto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法定代表人/单位主要负责人签字：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44" w:firstLineChars="795"/>
        <w:jc w:val="left"/>
        <w:textAlignment w:val="auto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授权代表（被授权人）签字：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64" w:firstLineChars="1395"/>
        <w:jc w:val="left"/>
        <w:textAlignment w:val="auto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（单位盖章）：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left"/>
        <w:textAlignment w:val="auto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B73FEA-6F31-4E2B-9B0F-8DF73918A8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1ADC136-6821-45AA-B66C-AFB1FB1C5C9A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5938C8F-CBD3-4E75-B9C6-9E49ABF404B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121121C9"/>
    <w:rsid w:val="121121C9"/>
    <w:rsid w:val="36D65004"/>
    <w:rsid w:val="64E5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character" w:customStyle="1" w:styleId="5">
    <w:name w:val="font21"/>
    <w:basedOn w:val="4"/>
    <w:autoRedefine/>
    <w:qFormat/>
    <w:uiPriority w:val="0"/>
    <w:rPr>
      <w:rFonts w:ascii="方正黑体简体" w:hAnsi="方正黑体简体" w:eastAsia="方正黑体简体" w:cs="方正黑体简体"/>
      <w:color w:val="000000"/>
      <w:sz w:val="22"/>
      <w:szCs w:val="22"/>
      <w:u w:val="none"/>
    </w:rPr>
  </w:style>
  <w:style w:type="paragraph" w:styleId="6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2024-05-16T07:12:00Z</dcterms:created>
  <dc:creator>何双贝</dc:creator>
  <cp:lastModifiedBy>何双贝</cp:lastModifiedBy>
  <dcterms:modified xsi:type="dcterms:W3CDTF">2024-05-16T07:14:43Z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85A6C3DC6562488DAD66957801475A5A_13</vt:lpwstr>
  </property>
</Properties>
</file>